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7c42af71343b7" /><Relationship Type="http://schemas.openxmlformats.org/package/2006/relationships/metadata/core-properties" Target="/package/services/metadata/core-properties/b1c869661f464c06bb5824eb14e581ee.psmdcp" Id="Ra1acf45da608428d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none"/>
          <w:left w:val="none"/>
          <w:bottom w:val="single" w:color="111111" w:sz="6" w:space="0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6"/>
      </w:tblGrid>
      <w:tr>
        <w:tc>
          <w:tcPr>
            <w:tcW w:w="10546" w:type="dxa"/>
            <w:tcMar>
              <w:top w:w="0" w:type="dxa"/>
              <w:left w:w="0" w:type="dxa"/>
              <w:bottom w:w="120" w:type="dxa"/>
              <w:right w:w="0" w:type="dxa"/>
            </w:tcMar>
            <w:vAlign w:val="top"/>
          </w:tcPr>
          <w:p>
            <w:pPr>
              <w:spacing w:before="0" w:after="40" w:line="240" w:lineRule="auto"/>
            </w:pPr>
            <w:r>
              <w:rPr>
                <w:rFonts w:ascii="Arial" w:hAnsi="Arial" w:eastAsia="Arial" w:cs="Arial"/>
                <w:b/>
                <w:color w:val="111111"/>
                <w:sz w:val="33"/>
              </w:rPr>
              <w:t xml:space="preserve">Fahad Siddiqui</w:t>
            </w:r>
          </w:p>
          <w:p>
            <w:pPr>
              <w:spacing w:before="0" w:after="60" w:line="240" w:lineRule="auto"/>
            </w:pPr>
            <w:r>
              <w:rPr>
                <w:rFonts w:ascii="Arial" w:hAnsi="Arial" w:eastAsia="Arial" w:cs="Arial"/>
                <w:color w:val="111111"/>
                <w:sz w:val="20"/>
              </w:rPr>
              <w:t xml:space="preserve">Civil Engineer — Site &amp; Structures</w:t>
            </w:r>
          </w:p>
          <w:p>
            <w:pPr>
              <w:spacing w:before="0" w:after="120" w:line="240" w:lineRule="auto"/>
            </w:pPr>
            <w:r>
              <w:rPr>
                <w:rFonts w:ascii="Arial" w:hAnsi="Arial" w:eastAsia="Arial" w:cs="Arial"/>
                <w:color w:val="333333"/>
                <w:sz w:val="17"/>
              </w:rPr>
              <w:t xml:space="preserve">fahad.siddiqui@example.com · +92 300 9988776 · Multan</w:t>
            </w:r>
          </w:p>
        </w:tc>
      </w:tr>
    </w:tbl>
    <w:p>
      <w:pPr>
        <w:keepNext/>
        <w:pBdr>
          <w:bottom w:val="single" w:color="CCCCCC" w:sz="6" w:space="2"/>
        </w:pBdr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20"/>
          <w:sz w:val="18"/>
        </w:rPr>
        <w:t xml:space="preserve">SUMMARY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Site civil engineer with five years on commercial and residential projects. I read drawings, run concrete and steel checks, and keep daily progress records that match what the contractor claims.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7"/>
        </w:rPr>
        <w:t xml:space="preserve">WHAT I CAN DO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Read structural and architectural drawings and raise clashes early.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Supervise site work for concrete, steel, masonry, and finishes.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Prepare quantity take-offs and check contractor bills against the BOQ.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Run slump, cube, and compaction tests with proper records.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Coordinate subcontractors, materials, and daily labour deployment.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Prepare progress reports, snag lists, and handover documents.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7"/>
        </w:rPr>
        <w:t xml:space="preserve">WHAT YOU CAN EXPECT FROM ME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Daily site reports with photos and quantities.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Safety issues raised and closed, not just noted.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Bills checked against measured work before approval.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Clear communication with consultants and the client.</w:t>
      </w:r>
    </w:p>
    <w:p>
      <w:pPr>
        <w:keepNext/>
        <w:pBdr>
          <w:bottom w:val="single" w:color="CCCCCC" w:sz="6" w:space="2"/>
        </w:pBdr>
        <w:spacing w:before="24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20"/>
          <w:sz w:val="18"/>
        </w:rPr>
        <w:t xml:space="preserve">EXPERIENCE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Arial" w:hAnsi="Arial" w:eastAsia="Arial" w:cs="Arial"/>
          <w:b/>
          <w:color w:val="111111"/>
          <w:sz w:val="18"/>
        </w:rPr>
        <w:t xml:space="preserve">Site Engineer — Indus Builders, Multan</w:t>
      </w:r>
      <w:r>
        <w:tab/>
      </w:r>
      <w:r>
        <w:rPr>
          <w:rFonts w:ascii="Arial" w:hAnsi="Arial" w:eastAsia="Arial" w:cs="Arial"/>
          <w:color w:val="444444"/>
          <w:sz w:val="17"/>
        </w:rPr>
        <w:t xml:space="preserve">2021 – Present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Supervised a 60,000 sq ft commercial project from foundation to finishes.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Checked monthly contractor bills against measured quantities, catching a 6% overclaim.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Maintained concrete test records for 1,200+ cubes with no missing results.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Arial" w:hAnsi="Arial" w:eastAsia="Arial" w:cs="Arial"/>
          <w:b/>
          <w:color w:val="111111"/>
          <w:sz w:val="18"/>
        </w:rPr>
        <w:t xml:space="preserve">Junior Engineer — Punjab Construction Co., Multan</w:t>
      </w:r>
      <w:r>
        <w:tab/>
      </w:r>
      <w:r>
        <w:rPr>
          <w:rFonts w:ascii="Arial" w:hAnsi="Arial" w:eastAsia="Arial" w:cs="Arial"/>
          <w:color w:val="444444"/>
          <w:sz w:val="17"/>
        </w:rPr>
        <w:t xml:space="preserve">2019 – 2021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Managed daily labour and material schedules for a 24-unit housing project.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Prepared bar bending schedules and assisted with BOQ take-offs.</w:t>
      </w:r>
    </w:p>
    <w:p>
      <w:pPr>
        <w:keepNext/>
        <w:pBdr>
          <w:bottom w:val="single" w:color="CCCCCC" w:sz="6" w:space="2"/>
        </w:pBdr>
        <w:spacing w:before="24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20"/>
          <w:sz w:val="18"/>
        </w:rPr>
        <w:t xml:space="preserve">EDUCATION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Arial" w:hAnsi="Arial" w:eastAsia="Arial" w:cs="Arial"/>
          <w:b/>
          <w:color w:val="111111"/>
          <w:sz w:val="18"/>
        </w:rPr>
        <w:t xml:space="preserve">BSc Civil Engineering</w:t>
      </w:r>
      <w:r>
        <w:tab/>
      </w:r>
      <w:r>
        <w:rPr>
          <w:rFonts w:ascii="Arial" w:hAnsi="Arial" w:eastAsia="Arial" w:cs="Arial"/>
          <w:color w:val="444444"/>
          <w:sz w:val="17"/>
        </w:rPr>
        <w:t xml:space="preserve">2015 – 2019</w:t>
      </w:r>
    </w:p>
    <w:p>
      <w:pPr>
        <w:spacing w:before="0" w:after="70" w:line="240" w:lineRule="auto"/>
        <w:jc w:val="left"/>
      </w:pPr>
      <w:r>
        <w:rPr>
          <w:rFonts w:ascii="Arial" w:hAnsi="Arial" w:eastAsia="Arial" w:cs="Arial"/>
          <w:color w:val="555555"/>
          <w:sz w:val="17"/>
        </w:rPr>
        <w:t xml:space="preserve">UET Taxila · 3.3 CGPA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8"/>
        </w:rPr>
        <w:t xml:space="preserve">SKILLS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AutoCAD · Quantity take-off · Site supervision · Concrete testing · Structural drawings · MS Project · HSE procedures · BOQ checking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8"/>
        </w:rPr>
        <w:t xml:space="preserve">LANGUAGES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English (Fluent) · Urdu (Native) · Saraiki (Conversational)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8"/>
        </w:rPr>
        <w:t xml:space="preserve">CERTIFICATIONS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Pakistan Engineering Council (PEC) Registration 2020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OSHA 30-Hour Construction Safety 2021</w:t>
      </w:r>
    </w:p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Arial" w:hAnsi="Arial" w:eastAsia="Arial" w:cs="Arial"/>
      <w:color w:val="111111"/>
      <w:sz w:val="17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e9d45ba6a2c48c6" /></Relationships>
</file>