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3570825c743a5" /><Relationship Type="http://schemas.openxmlformats.org/package/2006/relationships/metadata/core-properties" Target="/package/services/metadata/core-properties/f60cfede670a455bbcb145e5a7f816d3.psmdcp" Id="Rfc9d9588734a45d3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6"/>
        <w:gridCol w:w="2400"/>
      </w:tblGrid>
      <w:tr>
        <w:tc>
          <w:tcPr>
            <w:tcW w:w="8146" w:type="dxa"/>
            <w:tcMar>
              <w:top w:w="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10" w:line="240" w:lineRule="auto"/>
            </w:pPr>
            <w:r>
              <w:rPr>
                <w:rFonts w:ascii="Calibri" w:hAnsi="Calibri" w:eastAsia="Calibri" w:cs="Calibri"/>
                <w:b/>
                <w:color w:val="111111"/>
                <w:sz w:val="27"/>
              </w:rPr>
              <w:t xml:space="preserve">Hira Sheikh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 w:eastAsia="Calibri" w:cs="Calibri"/>
                <w:color w:val="444444"/>
                <w:sz w:val="17"/>
              </w:rPr>
              <w:t xml:space="preserve">Customer Support Executive</w:t>
            </w:r>
          </w:p>
        </w:tc>
        <w:tc>
          <w:tcPr>
            <w:tcW w:w="2400" w:type="dxa"/>
            <w:tcMar>
              <w:top w:w="0" w:type="dxa"/>
              <w:left w:w="0" w:type="dxa"/>
              <w:bottom w:w="60" w:type="dxa"/>
              <w:right w:w="0" w:type="dxa"/>
            </w:tcMar>
            <w:vAlign w:val="top"/>
          </w:tcPr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hira.sheikh@example.com</w:t>
            </w:r>
          </w:p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+92 311 4455667</w:t>
            </w:r>
          </w:p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Lahore</w:t>
            </w:r>
          </w:p>
        </w:tc>
      </w:tr>
    </w:tbl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Customer support executive with four years handling email, chat, and phone queues for an e-commerce business. I keep response times inside SLA, document fixes for the next agent, and escalate patterns instead of repeating them.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Resolve email, chat, and phone tickets within SLA.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Handle refunds, replacements, and delivery exceptions.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De-escalate angry customers and document the resolution.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Write macros and help-centre answers for recurring issues.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Coordinate with warehouse and courier teams on missing orders.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Hand over open cases with a clear next action.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First response inside the agreed SLA.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Notes a customer can understand if the case is reopened.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Patterns flagged to the team lead, not just fixed one by one.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Calm, polite language even on a difficult call.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Calibri" w:hAnsi="Calibri" w:eastAsia="Calibri" w:cs="Calibri"/>
          <w:b/>
          <w:color w:val="111111"/>
          <w:sz w:val="17"/>
        </w:rPr>
        <w:t xml:space="preserve">Customer Support Executive, ShopEasy.pk, Lahore</w:t>
      </w:r>
      <w:r>
        <w:tab/>
      </w:r>
      <w:r>
        <w:rPr>
          <w:rFonts w:ascii="Calibri" w:hAnsi="Calibri" w:eastAsia="Calibri" w:cs="Calibri"/>
          <w:color w:val="555555"/>
          <w:sz w:val="16"/>
        </w:rPr>
        <w:t xml:space="preserve">2022–Present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Handled 70–90 tickets per day across email and chat with a 94% first-response SLA.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Wrote 18 help-centre answers that cut repeat contacts for delivery issues.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Trained three new agents on the refund workflow.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Calibri" w:hAnsi="Calibri" w:eastAsia="Calibri" w:cs="Calibri"/>
          <w:b/>
          <w:color w:val="111111"/>
          <w:sz w:val="17"/>
        </w:rPr>
        <w:t xml:space="preserve">Call Centre Agent, TeleServe, Lahore</w:t>
      </w:r>
      <w:r>
        <w:tab/>
      </w:r>
      <w:r>
        <w:rPr>
          <w:rFonts w:ascii="Calibri" w:hAnsi="Calibri" w:eastAsia="Calibri" w:cs="Calibri"/>
          <w:color w:val="555555"/>
          <w:sz w:val="16"/>
        </w:rPr>
        <w:t xml:space="preserve">2020–2022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Handled inbound billing and retention calls for a telecom client.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Maintained a 4.6/5 customer satisfaction score over six months.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EDUCATION</w:t>
      </w:r>
    </w:p>
    <w:p>
      <w:pPr>
        <w:keepNext/>
        <w:tabs>
          <w:tab w:val="right" w:pos="10546"/>
        </w:tabs>
        <w:spacing w:before="20" w:after="20" w:line="240" w:lineRule="auto"/>
      </w:pPr>
      <w:r>
        <w:rPr>
          <w:rFonts w:ascii="Calibri" w:hAnsi="Calibri" w:eastAsia="Calibri" w:cs="Calibri"/>
          <w:b/>
          <w:color w:val="111111"/>
          <w:sz w:val="16"/>
        </w:rPr>
        <w:t xml:space="preserve">BA — English</w:t>
      </w:r>
      <w:r>
        <w:rPr>
          <w:rFonts w:ascii="Calibri" w:hAnsi="Calibri" w:eastAsia="Calibri" w:cs="Calibri"/>
          <w:color w:val="111111"/>
          <w:sz w:val="16"/>
        </w:rPr>
        <w:t xml:space="preserve">, Government College for Women, Lahore, Second Division</w:t>
      </w:r>
      <w:r>
        <w:tab/>
      </w:r>
      <w:r>
        <w:rPr>
          <w:rFonts w:ascii="Calibri" w:hAnsi="Calibri" w:eastAsia="Calibri" w:cs="Calibri"/>
          <w:color w:val="555555"/>
          <w:sz w:val="15"/>
        </w:rPr>
        <w:t xml:space="preserve">2016–2019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5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Zendesk · Freshdesk · Live chat support · Email support · Complaint handling · CRM · MS Excel · Order management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LANGUAGES &amp; CERTIFICATIONS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English · Urdu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Zendesk Support Administrator (2023)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Calibri" w:hAnsi="Calibri" w:eastAsia="Calibri" w:cs="Calibri"/>
      <w:color w:val="111111"/>
      <w:sz w:val="16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7d79878a0441a5" /></Relationships>
</file>