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8070c19374989" /><Relationship Type="http://schemas.openxmlformats.org/package/2006/relationships/metadata/core-properties" Target="/package/services/metadata/core-properties/3134c999b6c54e4c8f19b07d224a0966.psmdcp" Id="R463f83520b144db0" 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center"/>
      </w:pPr>
      <w:r>
        <w:rPr>
          <w:rFonts w:ascii="Georgia" w:hAnsi="Georgia" w:eastAsia="Georgia" w:cs="Georgia"/>
          <w:color w:val="1C1917"/>
          <w:spacing w:val="28"/>
          <w:sz w:val="36"/>
        </w:rPr>
        <w:t xml:space="preserve">SANA AHMED</w:t>
      </w:r>
    </w:p>
    <w:p>
      <w:pPr>
        <w:spacing w:before="0" w:after="40" w:line="240" w:lineRule="auto"/>
        <w:jc w:val="center"/>
      </w:pPr>
      <w:r>
        <w:rPr>
          <w:rFonts w:ascii="Georgia" w:hAnsi="Georgia" w:eastAsia="Georgia" w:cs="Georgia"/>
          <w:i/>
          <w:color w:val="57534E"/>
          <w:sz w:val="20"/>
        </w:rPr>
        <w:t xml:space="preserve">Secondary School Teacher — Biology</w:t>
      </w:r>
    </w:p>
    <w:p>
      <w:pPr>
        <w:pBdr>
          <w:bottom w:val="single" w:color="1C1917" w:sz="6" w:space="8"/>
        </w:pBdr>
        <w:spacing w:before="0" w:after="240" w:line="240" w:lineRule="auto"/>
        <w:jc w:val="center"/>
      </w:pPr>
      <w:r>
        <w:rPr>
          <w:rFonts w:ascii="Georgia" w:hAnsi="Georgia" w:eastAsia="Georgia" w:cs="Georgia"/>
          <w:color w:val="1C1917"/>
          <w:sz w:val="17"/>
        </w:rPr>
        <w:t xml:space="preserve">sana.ahmed@example.com · +92 301 2345678 · Lahore</w:t>
      </w:r>
    </w:p>
    <w:p>
      <w:pPr>
        <w:keepNext/>
        <w:pBdr>
          <w:top w:val="single" w:color="D6D3D1" w:sz="6" w:space="6"/>
        </w:pBdr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24"/>
          <w:sz w:val="18"/>
        </w:rPr>
        <w:t xml:space="preserve">PROFILE</w:t>
      </w:r>
    </w:p>
    <w:p>
      <w:pPr>
        <w:spacing w:before="0" w:after="80" w:line="252" w:lineRule="auto"/>
        <w:jc w:val="both"/>
      </w:pPr>
      <w:r>
        <w:rPr>
          <w:rFonts w:ascii="Georgia" w:hAnsi="Georgia" w:eastAsia="Georgia" w:cs="Georgia"/>
          <w:color w:val="1C1917"/>
          <w:sz w:val="17"/>
        </w:rPr>
        <w:t xml:space="preserve">Secondary school science teacher with six years preparing Matric and FSc students for board exams. I plan lessons backwards from the syllabus, track marks in a simple sheet, and keep parents informed before results day.</w:t>
      </w:r>
    </w:p>
    <w:p>
      <w:pPr>
        <w:keepNext/>
        <w:pBdr>
          <w:top w:val="single" w:color="D6D3D1" w:sz="6" w:space="6"/>
        </w:pBdr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24"/>
          <w:sz w:val="18"/>
        </w:rPr>
        <w:t xml:space="preserve">WHAT I CAN DO</w:t>
      </w:r>
    </w:p>
    <w:p>
      <w:pPr>
        <w:spacing w:before="0" w:after="80" w:line="252" w:lineRule="auto"/>
        <w:jc w:val="both"/>
      </w:pPr>
      <w:r>
        <w:rPr>
          <w:rFonts w:ascii="Georgia" w:hAnsi="Georgia" w:eastAsia="Georgia" w:cs="Georgia"/>
          <w:color w:val="1C1917"/>
          <w:sz w:val="17"/>
        </w:rPr>
        <w:t xml:space="preserve">Plan Biology and General Science lessons against the Punjab board syllabus.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Teach classes of 35–45 students with mixed ability levels.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Build short assessments and mark them with a consistent rubric.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Run practicals and maintain lab safety and equipment records.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Communicate with parents about attendance, marks, and behaviour.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Use Google Classroom for notes, quizzes, and make-up work.</w:t>
      </w:r>
    </w:p>
    <w:p>
      <w:pPr>
        <w:keepNext/>
        <w:pBdr>
          <w:top w:val="single" w:color="D6D3D1" w:sz="6" w:space="6"/>
        </w:pBdr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24"/>
          <w:sz w:val="18"/>
        </w:rPr>
        <w:t xml:space="preserve">WHAT YOU CAN EXPECT FROM ME</w:t>
      </w:r>
    </w:p>
    <w:p>
      <w:pPr>
        <w:spacing w:before="0" w:after="80" w:line="252" w:lineRule="auto"/>
        <w:jc w:val="both"/>
      </w:pPr>
      <w:r>
        <w:rPr>
          <w:rFonts w:ascii="Georgia" w:hAnsi="Georgia" w:eastAsia="Georgia" w:cs="Georgia"/>
          <w:color w:val="1C1917"/>
          <w:sz w:val="17"/>
        </w:rPr>
        <w:t xml:space="preserve">Lesson plans shared at the start of each week.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Marks returned within three working days.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A calm classroom with clear routines.</w:t>
      </w:r>
      <w:r>
        <w:br/>
      </w:r>
      <w:r>
        <w:rPr>
          <w:rFonts w:ascii="Georgia" w:hAnsi="Georgia" w:eastAsia="Georgia" w:cs="Georgia"/>
          <w:color w:val="1C1917"/>
          <w:sz w:val="17"/>
        </w:rPr>
        <w:t xml:space="preserve">Exam analysis after every test, not just a score sheet.</w:t>
      </w:r>
    </w:p>
    <w:p>
      <w:pPr>
        <w:keepNext/>
        <w:pBdr>
          <w:top w:val="single" w:color="D6D3D1" w:sz="6" w:space="6"/>
        </w:pBdr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24"/>
          <w:sz w:val="18"/>
        </w:rPr>
        <w:t xml:space="preserve">EDUCATION</w:t>
      </w:r>
    </w:p>
    <w:p>
      <w:pPr>
        <w:keepNext/>
        <w:spacing w:before="0" w:after="20" w:line="252" w:lineRule="auto"/>
        <w:jc w:val="left"/>
      </w:pPr>
      <w:r>
        <w:rPr>
          <w:rFonts w:ascii="Georgia" w:hAnsi="Georgia" w:eastAsia="Georgia" w:cs="Georgia"/>
          <w:b/>
          <w:sz w:val="19"/>
        </w:rPr>
        <w:t xml:space="preserve">B.Ed — Science Education</w:t>
      </w:r>
    </w:p>
    <w:p>
      <w:pPr>
        <w:spacing w:before="0" w:after="70" w:line="240" w:lineRule="auto"/>
        <w:jc w:val="left"/>
      </w:pPr>
      <w:r>
        <w:rPr>
          <w:rFonts w:ascii="Georgia" w:hAnsi="Georgia" w:eastAsia="Georgia" w:cs="Georgia"/>
          <w:color w:val="57534E"/>
          <w:sz w:val="17"/>
        </w:rPr>
        <w:t xml:space="preserve">University of the Punjab · 2016 – 2018 · First Division</w:t>
      </w:r>
    </w:p>
    <w:p>
      <w:pPr>
        <w:keepNext/>
        <w:spacing w:before="0" w:after="20" w:line="252" w:lineRule="auto"/>
        <w:jc w:val="left"/>
      </w:pPr>
      <w:r>
        <w:rPr>
          <w:rFonts w:ascii="Georgia" w:hAnsi="Georgia" w:eastAsia="Georgia" w:cs="Georgia"/>
          <w:b/>
          <w:sz w:val="19"/>
        </w:rPr>
        <w:t xml:space="preserve">BSc — Biology</w:t>
      </w:r>
    </w:p>
    <w:p>
      <w:pPr>
        <w:spacing w:before="0" w:after="70" w:line="240" w:lineRule="auto"/>
        <w:jc w:val="left"/>
      </w:pPr>
      <w:r>
        <w:rPr>
          <w:rFonts w:ascii="Georgia" w:hAnsi="Georgia" w:eastAsia="Georgia" w:cs="Georgia"/>
          <w:color w:val="57534E"/>
          <w:sz w:val="17"/>
        </w:rPr>
        <w:t xml:space="preserve">Government College University, Lahore · 2014 – 2016 · 3.4 CGPA</w:t>
      </w:r>
    </w:p>
    <w:p>
      <w:pPr>
        <w:keepNext/>
        <w:pBdr>
          <w:top w:val="single" w:color="D6D3D1" w:sz="6" w:space="6"/>
        </w:pBdr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24"/>
          <w:sz w:val="18"/>
        </w:rPr>
        <w:t xml:space="preserve">APPOINTMENTS</w:t>
      </w:r>
    </w:p>
    <w:p>
      <w:pPr>
        <w:keepNext/>
        <w:spacing w:before="0" w:after="20" w:line="252" w:lineRule="auto"/>
        <w:jc w:val="left"/>
      </w:pPr>
      <w:r>
        <w:rPr>
          <w:rFonts w:ascii="Georgia" w:hAnsi="Georgia" w:eastAsia="Georgia" w:cs="Georgia"/>
          <w:b/>
          <w:sz w:val="19"/>
        </w:rPr>
        <w:t xml:space="preserve">Secondary School Teacher — Biology, Al-Noor Public School, Lahore</w:t>
      </w:r>
    </w:p>
    <w:p>
      <w:pPr>
        <w:spacing w:before="0" w:after="70" w:line="240" w:lineRule="auto"/>
        <w:jc w:val="left"/>
      </w:pPr>
      <w:r>
        <w:rPr>
          <w:rFonts w:ascii="Georgia" w:hAnsi="Georgia" w:eastAsia="Georgia" w:cs="Georgia"/>
          <w:color w:val="57534E"/>
          <w:sz w:val="17"/>
        </w:rPr>
        <w:t xml:space="preserve">2019 – Present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Georgia" w:hAnsi="Georgia" w:eastAsia="Georgia" w:cs="Georgia"/>
          <w:color w:val="1C1917"/>
          <w:sz w:val="17"/>
        </w:rPr>
        <w:t xml:space="preserve">•	Taught Biology to four Matric sections; class average rose from 62% to 74% over two years.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Georgia" w:hAnsi="Georgia" w:eastAsia="Georgia" w:cs="Georgia"/>
          <w:color w:val="1C1917"/>
          <w:sz w:val="17"/>
        </w:rPr>
        <w:t xml:space="preserve">•	Prepared practical notebooks and lab schedules for 180 students each term.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Georgia" w:hAnsi="Georgia" w:eastAsia="Georgia" w:cs="Georgia"/>
          <w:color w:val="1C1917"/>
          <w:sz w:val="17"/>
        </w:rPr>
        <w:t xml:space="preserve">•	Ran weekly parent clinics for students below 50%.</w:t>
      </w:r>
    </w:p>
    <w:p>
      <w:pPr>
        <w:keepNext/>
        <w:spacing w:before="0" w:after="20" w:line="252" w:lineRule="auto"/>
        <w:jc w:val="left"/>
      </w:pPr>
      <w:r>
        <w:rPr>
          <w:rFonts w:ascii="Georgia" w:hAnsi="Georgia" w:eastAsia="Georgia" w:cs="Georgia"/>
          <w:b/>
          <w:sz w:val="19"/>
        </w:rPr>
        <w:t xml:space="preserve">Science Teacher — Middle School, Bright Future Academy, Lahore</w:t>
      </w:r>
    </w:p>
    <w:p>
      <w:pPr>
        <w:spacing w:before="0" w:after="70" w:line="240" w:lineRule="auto"/>
        <w:jc w:val="left"/>
      </w:pPr>
      <w:r>
        <w:rPr>
          <w:rFonts w:ascii="Georgia" w:hAnsi="Georgia" w:eastAsia="Georgia" w:cs="Georgia"/>
          <w:color w:val="57534E"/>
          <w:sz w:val="17"/>
        </w:rPr>
        <w:t xml:space="preserve">2017 – 2019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Georgia" w:hAnsi="Georgia" w:eastAsia="Georgia" w:cs="Georgia"/>
          <w:color w:val="1C1917"/>
          <w:sz w:val="17"/>
        </w:rPr>
        <w:t xml:space="preserve">•	Taught General Science to grades 6–8 and introduced short weekly quizzes.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Georgia" w:hAnsi="Georgia" w:eastAsia="Georgia" w:cs="Georgia"/>
          <w:color w:val="1C1917"/>
          <w:sz w:val="17"/>
        </w:rPr>
        <w:t xml:space="preserve">•	Coordinated the annual science exhibition for 60 students.</w:t>
      </w:r>
    </w:p>
    <w:p>
      <w:pPr>
        <w:keepNext/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16"/>
          <w:sz w:val="18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7"/>
        </w:rPr>
        <w:t xml:space="preserve">Biology (Matric and FSc) · Lesson planning · Classroom management · Assessment and rubrics · Google Classroom · MS Excel · Lab safety · Parent communication</w:t>
      </w:r>
    </w:p>
    <w:p>
      <w:pPr>
        <w:keepNext/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16"/>
          <w:sz w:val="18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7"/>
        </w:rPr>
        <w:t xml:space="preserve">English (Fluent) · Urdu (Native)</w:t>
      </w:r>
    </w:p>
    <w:p>
      <w:pPr>
        <w:keepNext/>
        <w:spacing w:before="220" w:after="80" w:line="240" w:lineRule="auto"/>
        <w:jc w:val="center"/>
      </w:pPr>
      <w:r>
        <w:rPr>
          <w:rFonts w:ascii="Georgia" w:hAnsi="Georgia" w:eastAsia="Georgia" w:cs="Georgia"/>
          <w:b/>
          <w:color w:val="1C1917"/>
          <w:spacing w:val="16"/>
          <w:sz w:val="18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7"/>
        </w:rPr>
        <w:t xml:space="preserve">Punjab Teachers' Training — Classroom Assessment 2021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7"/>
        </w:rPr>
        <w:t xml:space="preserve">First Aid 2022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Georgia" w:hAnsi="Georgia" w:eastAsia="Georgia" w:cs="Georgia"/>
      <w:color w:val="1C1917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eae99e7ae814cf9" /></Relationships>
</file>